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B" w:rsidRDefault="00930B0B" w:rsidP="00C85E4F">
      <w:pPr>
        <w:rPr>
          <w:rFonts w:ascii="Arial Black" w:hAnsi="Arial Black"/>
        </w:rPr>
      </w:pPr>
      <w:bookmarkStart w:id="0" w:name="_GoBack"/>
      <w:bookmarkEnd w:id="0"/>
      <w:r w:rsidRPr="00930B0B">
        <w:rPr>
          <w:rFonts w:ascii="Arial Black" w:hAnsi="Arial Black"/>
        </w:rPr>
        <w:t>Gripo epidemijos žemėlapis kasdien plečiasi</w:t>
      </w:r>
    </w:p>
    <w:p w:rsidR="00C85E4F" w:rsidRDefault="00C85E4F" w:rsidP="00C85E4F">
      <w:r w:rsidRPr="00C85E4F">
        <w:rPr>
          <w:rFonts w:ascii="Arial Black" w:hAnsi="Arial Black"/>
        </w:rPr>
        <w:t>Užkrečiamųjų ligų ir AIDS centro duomenimis, gripo epidemija paskelbta trylikoje šalies savivaldybių</w:t>
      </w:r>
      <w:r>
        <w:t>*</w:t>
      </w:r>
    </w:p>
    <w:p w:rsidR="00C85E4F" w:rsidRDefault="00C85E4F" w:rsidP="00C85E4F">
      <w:r>
        <w:t>. Kasdien augant sergamumui gripu ir kitomis ūmiomis viršutinių kvėpavimo takų infekcijomis, medikai pataria vengti masinio susibūrimo vietų ir sąlyčio su sergančiais asmenimis , jei įmanoma, atidėti renginius, taip pat dažnai plauti rankas, o susirgus gydytis namuose ir neiti į mokyklą ar darbą. 2016 m. 4-ąją savaitę (sausio…</w:t>
      </w:r>
    </w:p>
    <w:p w:rsidR="00930B0B" w:rsidRDefault="00930B0B" w:rsidP="00930B0B">
      <w:r>
        <w:t>Užkrečiamųjų ligų ir AIDS centro duomenimis, gripo epidemija paskelbta trylikoje šalies savivaldybių*. Kasdien augant sergamumui gripu ir kitomis ūmiomis viršutinių kvėpavimo takų infekcijomis, medikai pataria vengti masinio susibūrimo vietų ir sąlyčio su sergančiais asmenimis , jei įmanoma, atidėti renginius, taip pat dažnai plauti rankas, o susirgus gydytis namuose ir neiti į mokyklą ar darbą.</w:t>
      </w:r>
    </w:p>
    <w:p w:rsidR="00930B0B" w:rsidRDefault="00930B0B" w:rsidP="00930B0B">
      <w:r>
        <w:t>2016 m. 4-ąją savaitę (sausio 25-31 d.) bendras Lietuvos sergamumo gripu ir ŪVKTI rodiklis buvo 124,28 atv./10 tūkst. gyventojų. Lietuvoje iš 10-ies apskričių sergamumo rodiklis didesnis nei 100 atv./10 tūkst. gyventojų registruotas septyniose apskrityse: Alytaus, Telšių, Vilniaus, Kauno, Klaipėdos, Tauragės, Panevėžio.</w:t>
      </w:r>
    </w:p>
    <w:p w:rsidR="00930B0B" w:rsidRDefault="00930B0B" w:rsidP="00930B0B">
      <w:r>
        <w:t xml:space="preserve"> Trijose apskrityse: Šiaulių, Utenos, Marijampolės sergamumo rodiklis siekė nuo 90 iki 98,40 atv./10 tūkst. gyventojų.</w:t>
      </w:r>
    </w:p>
    <w:p w:rsidR="00930B0B" w:rsidRDefault="00930B0B" w:rsidP="00930B0B">
      <w:r>
        <w:t>Palyginus pastarosios savaitės sergamumo gripu ir ŪVKTI rodiklį su šių metų 3 savaitės duomenimis padidėjęs sergamumas gripu ir ŪVKTI užregistruotas visose Lietuvos administracinėse teritorijose.</w:t>
      </w:r>
    </w:p>
    <w:p w:rsidR="00930B0B" w:rsidRDefault="00930B0B" w:rsidP="00930B0B">
      <w:r>
        <w:t xml:space="preserve"> 4-ąją metų savaitę visoje Lietuvoje dėl gripo buvo hospitalizuota 240 asmenų. Iš jų - 24 vaikai iki 2 metų amžiaus, 135 - iki 17 metų. Daugiausiai hospitalizuotų asmenų buvo Vilniaus, Kauno,  Panevėžio apskrityse. Daugiausiai vaikų į ligoninę paguldyta Alytuje ir Panevėžyje. Dvylika iš hospitalizuotų asmenų paguldyti į intensyviosios terapijos skyrių.</w:t>
      </w:r>
    </w:p>
    <w:p w:rsidR="00930B0B" w:rsidRDefault="00930B0B" w:rsidP="00930B0B">
      <w:r>
        <w:t xml:space="preserve"> *2016 m. vasario 3 d. duomenimis, gripo epidemiją paskelbė:</w:t>
      </w:r>
    </w:p>
    <w:p w:rsidR="00930B0B" w:rsidRDefault="00930B0B" w:rsidP="00930B0B">
      <w:r>
        <w:t>1. Alytaus miesto savivaldybė 2. Druskininkų savivaldybė</w:t>
      </w:r>
    </w:p>
    <w:p w:rsidR="00930B0B" w:rsidRDefault="00930B0B" w:rsidP="00930B0B">
      <w:r>
        <w:t>3. Ukmergės rajono savivaldybė  4. Visagino savivaldybė</w:t>
      </w:r>
    </w:p>
    <w:p w:rsidR="00930B0B" w:rsidRDefault="00930B0B" w:rsidP="00930B0B">
      <w:r>
        <w:t>5. Kauno miesto savivaldybė 6. Panevėžio miesto savivaldybė</w:t>
      </w:r>
    </w:p>
    <w:p w:rsidR="00930B0B" w:rsidRDefault="00930B0B" w:rsidP="00930B0B">
      <w:r>
        <w:t>7. Jurbarko rajono savivaldybė 8. Lazdijų rajono savivaldybė</w:t>
      </w:r>
    </w:p>
    <w:p w:rsidR="00930B0B" w:rsidRDefault="00930B0B" w:rsidP="00930B0B">
      <w:r>
        <w:t>9. Klaipėdos rajono savivaldybė 10. Šiaulių miesto savivaldybė</w:t>
      </w:r>
    </w:p>
    <w:p w:rsidR="00930B0B" w:rsidRDefault="00930B0B" w:rsidP="00930B0B">
      <w:r>
        <w:t>11. Alytaus rajono savivaldybė  12. Klaipėdos miesto savivaldybė</w:t>
      </w:r>
    </w:p>
    <w:p w:rsidR="00C85E4F" w:rsidRDefault="00930B0B" w:rsidP="00930B0B">
      <w:r>
        <w:t>13. Telšių rajono savivaldybė</w:t>
      </w:r>
    </w:p>
    <w:p w:rsidR="00B43EA0" w:rsidRDefault="00B43EA0"/>
    <w:sectPr w:rsidR="00B43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F"/>
    <w:rsid w:val="001A43D7"/>
    <w:rsid w:val="00930B0B"/>
    <w:rsid w:val="00B43EA0"/>
    <w:rsid w:val="00C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Raimonda</cp:lastModifiedBy>
  <cp:revision>2</cp:revision>
  <dcterms:created xsi:type="dcterms:W3CDTF">2016-02-04T15:47:00Z</dcterms:created>
  <dcterms:modified xsi:type="dcterms:W3CDTF">2016-02-04T15:47:00Z</dcterms:modified>
</cp:coreProperties>
</file>